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C1" w:rsidRPr="00DA3858" w:rsidRDefault="005546C1" w:rsidP="005546C1">
      <w:pPr>
        <w:rPr>
          <w:rFonts w:ascii="Times New Roman" w:hAnsi="Times New Roman" w:cs="Times New Roman"/>
          <w:sz w:val="28"/>
          <w:szCs w:val="28"/>
        </w:rPr>
      </w:pPr>
      <w:r w:rsidRPr="00DA3858">
        <w:rPr>
          <w:rFonts w:ascii="Times New Roman" w:hAnsi="Times New Roman" w:cs="Times New Roman"/>
          <w:sz w:val="28"/>
          <w:szCs w:val="28"/>
        </w:rPr>
        <w:t>Стипендии и иные виды материальной поддержки не оказываются.</w:t>
      </w:r>
    </w:p>
    <w:p w:rsidR="00EF78EB" w:rsidRDefault="00EF78EB">
      <w:bookmarkStart w:id="0" w:name="_GoBack"/>
      <w:bookmarkEnd w:id="0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24"/>
    <w:rsid w:val="00146124"/>
    <w:rsid w:val="005546C1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56F3F-C11E-460A-80AC-3B3262A3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2022-03-17T18:18:00Z</dcterms:created>
  <dcterms:modified xsi:type="dcterms:W3CDTF">2022-03-17T18:19:00Z</dcterms:modified>
</cp:coreProperties>
</file>